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C8969" w14:textId="77777777" w:rsidR="00C370A6" w:rsidRPr="00C370A6" w:rsidRDefault="00C370A6" w:rsidP="00C370A6">
      <w:pPr>
        <w:spacing w:after="0" w:line="240" w:lineRule="auto"/>
        <w:jc w:val="both"/>
      </w:pPr>
      <w:r w:rsidRPr="00C370A6">
        <w:rPr>
          <w:b/>
          <w:bCs/>
        </w:rPr>
        <w:t xml:space="preserve">CARTA </w:t>
      </w:r>
      <w:proofErr w:type="spellStart"/>
      <w:r w:rsidRPr="00C370A6">
        <w:rPr>
          <w:b/>
          <w:bCs/>
        </w:rPr>
        <w:t>N.°</w:t>
      </w:r>
      <w:proofErr w:type="spellEnd"/>
      <w:r w:rsidRPr="00C370A6">
        <w:rPr>
          <w:b/>
          <w:bCs/>
        </w:rPr>
        <w:t xml:space="preserve"> XXXX-CIST2-OSITRAN</w:t>
      </w:r>
    </w:p>
    <w:p w14:paraId="15EE543D" w14:textId="77777777" w:rsidR="00C370A6" w:rsidRDefault="00C370A6" w:rsidP="00C370A6">
      <w:pPr>
        <w:spacing w:after="0" w:line="240" w:lineRule="auto"/>
        <w:jc w:val="both"/>
        <w:rPr>
          <w:b/>
          <w:bCs/>
        </w:rPr>
      </w:pPr>
    </w:p>
    <w:p w14:paraId="5B97F762" w14:textId="77777777" w:rsidR="00C370A6" w:rsidRDefault="00C370A6" w:rsidP="00C370A6">
      <w:pPr>
        <w:spacing w:after="0" w:line="240" w:lineRule="auto"/>
        <w:jc w:val="both"/>
      </w:pPr>
      <w:r w:rsidRPr="00C370A6">
        <w:rPr>
          <w:b/>
          <w:bCs/>
        </w:rPr>
        <w:t>Asunto:</w:t>
      </w:r>
      <w:r w:rsidRPr="00C370A6">
        <w:t xml:space="preserve"> Comunicación de publicación y difusión de la Política Comercial de Descuentos Tarifarios </w:t>
      </w:r>
      <w:proofErr w:type="spellStart"/>
      <w:r w:rsidRPr="00C370A6">
        <w:t>N.°</w:t>
      </w:r>
      <w:proofErr w:type="spellEnd"/>
      <w:r w:rsidRPr="00C370A6">
        <w:t xml:space="preserve"> 1 – UIPP Yanacancha.</w:t>
      </w:r>
    </w:p>
    <w:p w14:paraId="08E0055B" w14:textId="77777777" w:rsidR="00C370A6" w:rsidRPr="00C370A6" w:rsidRDefault="00C370A6" w:rsidP="00C370A6">
      <w:pPr>
        <w:spacing w:after="0" w:line="240" w:lineRule="auto"/>
        <w:jc w:val="both"/>
      </w:pPr>
    </w:p>
    <w:p w14:paraId="72760B2A" w14:textId="77777777" w:rsidR="00C370A6" w:rsidRDefault="00C370A6" w:rsidP="00C370A6">
      <w:pPr>
        <w:spacing w:after="0" w:line="240" w:lineRule="auto"/>
        <w:jc w:val="both"/>
        <w:rPr>
          <w:b/>
          <w:bCs/>
        </w:rPr>
      </w:pPr>
      <w:r w:rsidRPr="00C370A6">
        <w:rPr>
          <w:b/>
          <w:bCs/>
        </w:rPr>
        <w:t>Referencia:</w:t>
      </w:r>
    </w:p>
    <w:p w14:paraId="6FFA5466" w14:textId="153A23A4" w:rsidR="00C370A6" w:rsidRDefault="00C370A6" w:rsidP="00C370A6">
      <w:pPr>
        <w:spacing w:after="0" w:line="240" w:lineRule="auto"/>
        <w:jc w:val="both"/>
      </w:pPr>
      <w:r w:rsidRPr="00C370A6">
        <w:br/>
        <w:t xml:space="preserve">a) Carta </w:t>
      </w:r>
      <w:proofErr w:type="spellStart"/>
      <w:r w:rsidRPr="00C370A6">
        <w:t>N.°</w:t>
      </w:r>
      <w:proofErr w:type="spellEnd"/>
      <w:r w:rsidRPr="00C370A6">
        <w:t xml:space="preserve"> 6836-CIST2-OSITRAN, de fecha 1 de septiembre de 2026.</w:t>
      </w:r>
    </w:p>
    <w:p w14:paraId="7E6B74DA" w14:textId="4385D5B9" w:rsidR="00C370A6" w:rsidRPr="00C370A6" w:rsidRDefault="00C370A6" w:rsidP="00C370A6">
      <w:pPr>
        <w:spacing w:after="0" w:line="240" w:lineRule="auto"/>
        <w:jc w:val="both"/>
      </w:pPr>
      <w:r w:rsidRPr="00C370A6">
        <w:t xml:space="preserve">b) Carta </w:t>
      </w:r>
      <w:proofErr w:type="spellStart"/>
      <w:r w:rsidRPr="00C370A6">
        <w:t>N.°</w:t>
      </w:r>
      <w:proofErr w:type="spellEnd"/>
      <w:r w:rsidRPr="00C370A6">
        <w:t xml:space="preserve"> </w:t>
      </w:r>
      <w:r w:rsidRPr="00C370A6">
        <w:t>5697-2026-MTC</w:t>
      </w:r>
      <w:r w:rsidRPr="00C370A6">
        <w:t>/</w:t>
      </w:r>
      <w:r w:rsidRPr="00C370A6">
        <w:t>19.02</w:t>
      </w:r>
      <w:r w:rsidRPr="00C370A6">
        <w:t xml:space="preserve">, de fecha 21 de </w:t>
      </w:r>
      <w:r>
        <w:t>agosto de 2026.</w:t>
      </w:r>
    </w:p>
    <w:p w14:paraId="059DBED0" w14:textId="77777777" w:rsidR="00C370A6" w:rsidRDefault="00C370A6" w:rsidP="00C370A6">
      <w:pPr>
        <w:spacing w:after="0" w:line="240" w:lineRule="auto"/>
        <w:jc w:val="both"/>
      </w:pPr>
    </w:p>
    <w:p w14:paraId="7184B92C" w14:textId="35973A20" w:rsidR="00C370A6" w:rsidRDefault="00C370A6" w:rsidP="00C370A6">
      <w:pPr>
        <w:spacing w:after="0" w:line="240" w:lineRule="auto"/>
        <w:jc w:val="both"/>
      </w:pPr>
      <w:r w:rsidRPr="00C370A6">
        <w:t>De nuestra consideración:</w:t>
      </w:r>
    </w:p>
    <w:p w14:paraId="1AD9FD98" w14:textId="77777777" w:rsidR="00C370A6" w:rsidRPr="00C370A6" w:rsidRDefault="00C370A6" w:rsidP="00C370A6">
      <w:pPr>
        <w:spacing w:after="0" w:line="240" w:lineRule="auto"/>
        <w:jc w:val="both"/>
      </w:pPr>
    </w:p>
    <w:p w14:paraId="0BC0D163" w14:textId="77777777" w:rsidR="00C370A6" w:rsidRDefault="00C370A6" w:rsidP="00C370A6">
      <w:pPr>
        <w:spacing w:after="0" w:line="240" w:lineRule="auto"/>
        <w:jc w:val="both"/>
      </w:pPr>
      <w:r w:rsidRPr="00C370A6">
        <w:t xml:space="preserve">Nos dirigimos a ustedes en relación con la comunicación de la referencia a), mediante la cual mi representada puso en conocimiento del REGULADOR la Política Comercial de Descuentos Tarifarios </w:t>
      </w:r>
      <w:proofErr w:type="spellStart"/>
      <w:r w:rsidRPr="00C370A6">
        <w:t>N.°</w:t>
      </w:r>
      <w:proofErr w:type="spellEnd"/>
      <w:r w:rsidRPr="00C370A6">
        <w:t xml:space="preserve"> 1, aplicable a la UIPP Yanacancha (km 90), conforme a lo previsto en el Reglamento General de Tarifas del OSITRAN (RETA).</w:t>
      </w:r>
    </w:p>
    <w:p w14:paraId="06DA6A04" w14:textId="77777777" w:rsidR="00C370A6" w:rsidRPr="00C370A6" w:rsidRDefault="00C370A6" w:rsidP="00C370A6">
      <w:pPr>
        <w:spacing w:after="0" w:line="240" w:lineRule="auto"/>
        <w:jc w:val="both"/>
      </w:pPr>
    </w:p>
    <w:p w14:paraId="7F2D74F0" w14:textId="77777777" w:rsidR="00C370A6" w:rsidRDefault="00C370A6" w:rsidP="00C370A6">
      <w:pPr>
        <w:spacing w:after="0" w:line="240" w:lineRule="auto"/>
        <w:jc w:val="both"/>
      </w:pPr>
      <w:r w:rsidRPr="00C370A6">
        <w:t xml:space="preserve">Al respecto, en cumplimiento de las disposiciones de publicidad y difusión previstas en el artículo 49 del RETA, comunicamos que, con fecha </w:t>
      </w:r>
      <w:r w:rsidRPr="00C370A6">
        <w:rPr>
          <w:b/>
          <w:bCs/>
        </w:rPr>
        <w:t>29 de octubre de 2026</w:t>
      </w:r>
      <w:r w:rsidRPr="00C370A6">
        <w:t>, mi representada ha efectuado la publicación de la referida Política Comercial en su portal institucional, incluyendo las condiciones de aplicación, requisitos de acceso al beneficio y ficha de empadronamiento, con la finalidad de garantizar su conocimiento y disponibilidad para los usuarios.</w:t>
      </w:r>
    </w:p>
    <w:p w14:paraId="200F3201" w14:textId="77777777" w:rsidR="00C370A6" w:rsidRPr="00C370A6" w:rsidRDefault="00C370A6" w:rsidP="00C370A6">
      <w:pPr>
        <w:spacing w:after="0" w:line="240" w:lineRule="auto"/>
        <w:jc w:val="both"/>
      </w:pPr>
    </w:p>
    <w:p w14:paraId="0DEC2150" w14:textId="77777777" w:rsidR="00C370A6" w:rsidRDefault="00C370A6" w:rsidP="00C370A6">
      <w:pPr>
        <w:spacing w:after="0" w:line="240" w:lineRule="auto"/>
        <w:jc w:val="both"/>
      </w:pPr>
      <w:r w:rsidRPr="00C370A6">
        <w:t xml:space="preserve">En ese sentido, adjuntamos el </w:t>
      </w:r>
      <w:r w:rsidRPr="00C370A6">
        <w:rPr>
          <w:b/>
          <w:bCs/>
        </w:rPr>
        <w:t>Informe de Comunicaciones</w:t>
      </w:r>
      <w:r w:rsidRPr="00C370A6">
        <w:t>, que acredita la publicación efectuada, identifica los medios utilizados y contiene las evidencias correspondientes, incluyendo la fecha de publicación y los enlaces de acceso a la información difundida.</w:t>
      </w:r>
    </w:p>
    <w:p w14:paraId="0DF68674" w14:textId="77777777" w:rsidR="00C370A6" w:rsidRDefault="00C370A6" w:rsidP="00C370A6">
      <w:pPr>
        <w:spacing w:after="0" w:line="240" w:lineRule="auto"/>
        <w:jc w:val="both"/>
      </w:pPr>
    </w:p>
    <w:p w14:paraId="60C9A940" w14:textId="77777777" w:rsidR="00C370A6" w:rsidRPr="00C370A6" w:rsidRDefault="00C370A6" w:rsidP="00C370A6">
      <w:pPr>
        <w:spacing w:after="0" w:line="240" w:lineRule="auto"/>
        <w:jc w:val="both"/>
      </w:pPr>
    </w:p>
    <w:p w14:paraId="36C6B2EF" w14:textId="77777777" w:rsidR="00C370A6" w:rsidRDefault="00C370A6" w:rsidP="00C370A6">
      <w:pPr>
        <w:spacing w:after="0" w:line="240" w:lineRule="auto"/>
        <w:jc w:val="both"/>
      </w:pPr>
      <w:r w:rsidRPr="00C370A6">
        <w:t xml:space="preserve">Asimismo, se precisa que la Política Comercial contempla una tarifa de </w:t>
      </w:r>
      <w:r w:rsidRPr="00C370A6">
        <w:rPr>
          <w:b/>
          <w:bCs/>
        </w:rPr>
        <w:t>S/ 1.50, incluido IGV</w:t>
      </w:r>
      <w:r w:rsidRPr="00C370A6">
        <w:t>, aplicable exclusivamente a los vehículos habilitados en la UIPP Yanacancha, conforme a las condiciones comunicadas mediante la carta de la referencia a). Su aplicación efectiva se producirá una vez cumplidos los plazos de publicidad previstos en el RETA y las condiciones correspondientes al inicio del cobro de peaje, cuya fecha será comunicada oportunamente al REGULADOR.</w:t>
      </w:r>
    </w:p>
    <w:p w14:paraId="3E124249" w14:textId="77777777" w:rsidR="00C370A6" w:rsidRPr="00C370A6" w:rsidRDefault="00C370A6" w:rsidP="00C370A6">
      <w:pPr>
        <w:spacing w:after="0" w:line="240" w:lineRule="auto"/>
        <w:jc w:val="both"/>
      </w:pPr>
    </w:p>
    <w:p w14:paraId="7FCB4F7D" w14:textId="77777777" w:rsidR="00C370A6" w:rsidRDefault="00C370A6" w:rsidP="00C370A6">
      <w:pPr>
        <w:spacing w:after="0" w:line="240" w:lineRule="auto"/>
        <w:jc w:val="both"/>
      </w:pPr>
      <w:r w:rsidRPr="00C370A6">
        <w:t>Por lo expuesto, solicitamos tener por comunicadas las acciones de publicación y difusión realizadas, así como incorporar el informe adjunto al expediente correspondiente, para efectos de la verificación del cumplimiento de las obligaciones de información previstas en el RETA.</w:t>
      </w:r>
    </w:p>
    <w:p w14:paraId="70F5C1A4" w14:textId="77777777" w:rsidR="00C370A6" w:rsidRPr="00C370A6" w:rsidRDefault="00C370A6" w:rsidP="00C370A6">
      <w:pPr>
        <w:spacing w:after="0" w:line="240" w:lineRule="auto"/>
        <w:jc w:val="both"/>
      </w:pPr>
    </w:p>
    <w:p w14:paraId="35B5785B" w14:textId="77777777" w:rsidR="00C370A6" w:rsidRDefault="00C370A6" w:rsidP="00C370A6">
      <w:pPr>
        <w:spacing w:after="0" w:line="240" w:lineRule="auto"/>
        <w:jc w:val="both"/>
      </w:pPr>
      <w:r w:rsidRPr="00C370A6">
        <w:t>Atentamente,</w:t>
      </w:r>
    </w:p>
    <w:p w14:paraId="2A068690" w14:textId="77777777" w:rsidR="00C370A6" w:rsidRPr="00C370A6" w:rsidRDefault="00C370A6" w:rsidP="00C370A6">
      <w:pPr>
        <w:spacing w:after="0" w:line="240" w:lineRule="auto"/>
        <w:jc w:val="both"/>
      </w:pPr>
    </w:p>
    <w:p w14:paraId="0DD6FDF9" w14:textId="77777777" w:rsidR="00C370A6" w:rsidRPr="00C370A6" w:rsidRDefault="00C370A6" w:rsidP="00C370A6">
      <w:pPr>
        <w:spacing w:after="0" w:line="240" w:lineRule="auto"/>
        <w:jc w:val="both"/>
      </w:pPr>
      <w:r w:rsidRPr="00C370A6">
        <w:rPr>
          <w:b/>
          <w:bCs/>
        </w:rPr>
        <w:t>CONCESIONARIA INTEROCEÁNICA SUR – TRAMO 2 S.A.</w:t>
      </w:r>
    </w:p>
    <w:p w14:paraId="58BFE656" w14:textId="77777777" w:rsidR="00C370A6" w:rsidRDefault="00C370A6" w:rsidP="00C370A6">
      <w:pPr>
        <w:spacing w:after="0" w:line="240" w:lineRule="auto"/>
        <w:jc w:val="both"/>
        <w:rPr>
          <w:b/>
          <w:bCs/>
        </w:rPr>
      </w:pPr>
    </w:p>
    <w:p w14:paraId="0BD9F4CE" w14:textId="5765000D" w:rsidR="00C370A6" w:rsidRPr="00C370A6" w:rsidRDefault="00C370A6" w:rsidP="00C370A6">
      <w:pPr>
        <w:spacing w:after="0" w:line="240" w:lineRule="auto"/>
        <w:jc w:val="both"/>
      </w:pPr>
      <w:r w:rsidRPr="00C370A6">
        <w:rPr>
          <w:b/>
          <w:bCs/>
        </w:rPr>
        <w:lastRenderedPageBreak/>
        <w:t>Adjuntos:</w:t>
      </w:r>
    </w:p>
    <w:p w14:paraId="439130EB" w14:textId="77777777" w:rsidR="00C370A6" w:rsidRPr="00C370A6" w:rsidRDefault="00C370A6" w:rsidP="00C370A6">
      <w:pPr>
        <w:numPr>
          <w:ilvl w:val="0"/>
          <w:numId w:val="1"/>
        </w:numPr>
        <w:spacing w:after="0" w:line="240" w:lineRule="auto"/>
        <w:jc w:val="both"/>
      </w:pPr>
      <w:r w:rsidRPr="00C370A6">
        <w:t xml:space="preserve">Informe de Comunicaciones sobre publicación y difusión de la Política Comercial de Descuentos Tarifarios </w:t>
      </w:r>
      <w:proofErr w:type="spellStart"/>
      <w:r w:rsidRPr="00C370A6">
        <w:t>N.°</w:t>
      </w:r>
      <w:proofErr w:type="spellEnd"/>
      <w:r w:rsidRPr="00C370A6">
        <w:t xml:space="preserve"> 1.</w:t>
      </w:r>
    </w:p>
    <w:p w14:paraId="340E760C" w14:textId="77777777" w:rsidR="00C370A6" w:rsidRPr="00C370A6" w:rsidRDefault="00C370A6" w:rsidP="00C370A6">
      <w:pPr>
        <w:numPr>
          <w:ilvl w:val="0"/>
          <w:numId w:val="1"/>
        </w:numPr>
        <w:spacing w:after="0" w:line="240" w:lineRule="auto"/>
        <w:jc w:val="both"/>
      </w:pPr>
      <w:r w:rsidRPr="00C370A6">
        <w:t xml:space="preserve">Copia del Oficio </w:t>
      </w:r>
      <w:proofErr w:type="spellStart"/>
      <w:r w:rsidRPr="00C370A6">
        <w:t>N.°</w:t>
      </w:r>
      <w:proofErr w:type="spellEnd"/>
      <w:r w:rsidRPr="00C370A6">
        <w:t xml:space="preserve"> 5697-2026-MTC/19.02.</w:t>
      </w:r>
    </w:p>
    <w:p w14:paraId="57F9627F" w14:textId="77777777" w:rsidR="00034C0E" w:rsidRDefault="00034C0E" w:rsidP="00C370A6">
      <w:pPr>
        <w:spacing w:after="0" w:line="240" w:lineRule="auto"/>
        <w:jc w:val="both"/>
      </w:pPr>
    </w:p>
    <w:sectPr w:rsidR="00034C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91574"/>
    <w:multiLevelType w:val="multilevel"/>
    <w:tmpl w:val="674E7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9051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0A6"/>
    <w:rsid w:val="00034C0E"/>
    <w:rsid w:val="004C5439"/>
    <w:rsid w:val="00920D3B"/>
    <w:rsid w:val="00C3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A50BE1"/>
  <w15:chartTrackingRefBased/>
  <w15:docId w15:val="{872B64C6-40B9-4F49-9021-9C258CA39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370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370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370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370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370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370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370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370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370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370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370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370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370A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370A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370A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370A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370A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370A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370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370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370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370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370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370A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370A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370A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370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370A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370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359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Dante Jerenmy Ordinola Cumpa</dc:creator>
  <cp:keywords/>
  <dc:description/>
  <cp:lastModifiedBy>Dante Jerenmy Ordinola Cumpa</cp:lastModifiedBy>
  <cp:revision>1</cp:revision>
  <dcterms:created xsi:type="dcterms:W3CDTF">2026-10-30T00:10:00Z</dcterms:created>
  <dcterms:modified xsi:type="dcterms:W3CDTF">2026-10-30T00:12:00Z</dcterms:modified>
</cp:coreProperties>
</file>